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DCE" w:rsidRPr="009C3D68" w:rsidRDefault="00F10DCE" w:rsidP="009C3D68">
      <w:pPr>
        <w:jc w:val="center"/>
        <w:rPr>
          <w:rFonts w:ascii="Tahoma" w:hAnsi="Tahoma" w:cs="Tahoma"/>
          <w:b/>
          <w:sz w:val="20"/>
          <w:szCs w:val="20"/>
        </w:rPr>
      </w:pPr>
      <w:r w:rsidRPr="009C3D68">
        <w:rPr>
          <w:rFonts w:ascii="Tahoma" w:hAnsi="Tahoma" w:cs="Tahoma"/>
          <w:b/>
          <w:sz w:val="20"/>
          <w:szCs w:val="20"/>
        </w:rPr>
        <w:t>KİŞİSEL VERİLERİN KORUNMASI HAKKINDA BİLGİLENDİRME</w:t>
      </w:r>
    </w:p>
    <w:p w:rsidR="0070448E" w:rsidRPr="009C3D68" w:rsidRDefault="0030595C">
      <w:pPr>
        <w:rPr>
          <w:rFonts w:ascii="Tahoma" w:hAnsi="Tahoma" w:cs="Tahoma"/>
          <w:sz w:val="20"/>
          <w:szCs w:val="20"/>
        </w:rPr>
      </w:pPr>
      <w:r w:rsidRPr="009C3D68">
        <w:rPr>
          <w:rFonts w:ascii="Tahoma" w:hAnsi="Tahoma" w:cs="Tahoma"/>
          <w:sz w:val="20"/>
          <w:szCs w:val="20"/>
        </w:rPr>
        <w:t>Mauri</w:t>
      </w:r>
      <w:r w:rsidR="004B4E49">
        <w:rPr>
          <w:rFonts w:ascii="Tahoma" w:hAnsi="Tahoma" w:cs="Tahoma"/>
          <w:sz w:val="20"/>
          <w:szCs w:val="20"/>
        </w:rPr>
        <w:t xml:space="preserve"> Maya Sanayi A.Ş. </w:t>
      </w:r>
      <w:r w:rsidRPr="009C3D68">
        <w:rPr>
          <w:rFonts w:ascii="Tahoma" w:hAnsi="Tahoma" w:cs="Tahoma"/>
          <w:sz w:val="20"/>
          <w:szCs w:val="20"/>
        </w:rPr>
        <w:t>paylaşmış olduğunuz ve 6698 Sayılı Kişisel Verilerin Korunması Hakkında Kanun m.3/ç kapsamında tanımı yapılmış olan kişisel verilerinizi, 6698 Sayılı Kanun ve özel hüküm içeren sair kanunlara uygun olarak kullanacağız.  Şirketimiz ile paylaşmış olduğunuz kişisel verilerinizi</w:t>
      </w:r>
      <w:r w:rsidR="00783A16" w:rsidRPr="009C3D68">
        <w:rPr>
          <w:rFonts w:ascii="Tahoma" w:hAnsi="Tahoma" w:cs="Tahoma"/>
          <w:sz w:val="20"/>
          <w:szCs w:val="20"/>
        </w:rPr>
        <w:t>, veri sorumlusu</w:t>
      </w:r>
      <w:r w:rsidRPr="009C3D68">
        <w:rPr>
          <w:rFonts w:ascii="Tahoma" w:hAnsi="Tahoma" w:cs="Tahoma"/>
          <w:sz w:val="20"/>
          <w:szCs w:val="20"/>
        </w:rPr>
        <w:t xml:space="preserve"> Mauri Maya Sanayi A.Ş. </w:t>
      </w:r>
      <w:r w:rsidR="00783A16" w:rsidRPr="009C3D68">
        <w:rPr>
          <w:rFonts w:ascii="Tahoma" w:hAnsi="Tahoma" w:cs="Tahoma"/>
          <w:sz w:val="20"/>
          <w:szCs w:val="20"/>
        </w:rPr>
        <w:t xml:space="preserve">olarak </w:t>
      </w:r>
      <w:r w:rsidR="0070448E" w:rsidRPr="009C3D68">
        <w:rPr>
          <w:rFonts w:ascii="Tahoma" w:hAnsi="Tahoma" w:cs="Tahoma"/>
          <w:sz w:val="20"/>
          <w:szCs w:val="20"/>
        </w:rPr>
        <w:t>kanun ve mevzuata olarak kullanarak muhafaza edeceğiz. Bu doğrultuda şirketimiz ile paylaşmış olduğunuz tüm kişisel verilerinizi her zaman sorgulama ve bilgi alma hakkınız olduğunu belirtmek isteriz.</w:t>
      </w:r>
    </w:p>
    <w:p w:rsidR="0005552C" w:rsidRPr="009C3D68" w:rsidRDefault="0005552C">
      <w:pPr>
        <w:rPr>
          <w:rFonts w:ascii="Tahoma" w:hAnsi="Tahoma" w:cs="Tahoma"/>
          <w:b/>
          <w:sz w:val="20"/>
          <w:szCs w:val="20"/>
        </w:rPr>
      </w:pPr>
      <w:r w:rsidRPr="009C3D68">
        <w:rPr>
          <w:rFonts w:ascii="Tahoma" w:hAnsi="Tahoma" w:cs="Tahoma"/>
          <w:b/>
          <w:sz w:val="20"/>
          <w:szCs w:val="20"/>
        </w:rPr>
        <w:t>Kişisel Verilerin İşlenmesi</w:t>
      </w:r>
    </w:p>
    <w:p w:rsidR="0070448E" w:rsidRPr="009C3D68" w:rsidRDefault="004B4E49" w:rsidP="0070448E">
      <w:pPr>
        <w:rPr>
          <w:rFonts w:ascii="Tahoma" w:hAnsi="Tahoma" w:cs="Tahoma"/>
          <w:sz w:val="20"/>
          <w:szCs w:val="20"/>
        </w:rPr>
      </w:pPr>
      <w:r>
        <w:rPr>
          <w:rFonts w:ascii="Tahoma" w:hAnsi="Tahoma" w:cs="Tahoma"/>
          <w:sz w:val="20"/>
          <w:szCs w:val="20"/>
        </w:rPr>
        <w:t>P</w:t>
      </w:r>
      <w:r w:rsidR="0070448E" w:rsidRPr="009C3D68">
        <w:rPr>
          <w:rFonts w:ascii="Tahoma" w:hAnsi="Tahoma" w:cs="Tahoma"/>
          <w:sz w:val="20"/>
          <w:szCs w:val="20"/>
        </w:rPr>
        <w:t xml:space="preserve">aylaşmış olduğunuz kişisel verileri, tamamen veya kısmen otomatik olan ya da herhangi bir veri kayıt sisteminin parçası olmak kaydıyla otomatik olmayan yollarla 6698 Sayılı Kişisel Verilerin Korunması Hakkında Kanun ve sair kanunlara uygun olarak </w:t>
      </w:r>
      <w:r w:rsidR="0005552C" w:rsidRPr="009C3D68">
        <w:rPr>
          <w:rFonts w:ascii="Tahoma" w:hAnsi="Tahoma" w:cs="Tahoma"/>
          <w:sz w:val="20"/>
          <w:szCs w:val="20"/>
        </w:rPr>
        <w:t xml:space="preserve">işleyeceğimizi, bu kapsamda özel nitelikli kişisel verilerinizin işlenmesi konusunda da </w:t>
      </w:r>
      <w:r w:rsidR="0034135D">
        <w:rPr>
          <w:rFonts w:ascii="Tahoma" w:hAnsi="Tahoma" w:cs="Tahoma"/>
          <w:sz w:val="20"/>
          <w:szCs w:val="20"/>
        </w:rPr>
        <w:t xml:space="preserve">mevzuata uygun olarak </w:t>
      </w:r>
      <w:r w:rsidR="0005552C" w:rsidRPr="009C3D68">
        <w:rPr>
          <w:rFonts w:ascii="Tahoma" w:hAnsi="Tahoma" w:cs="Tahoma"/>
          <w:sz w:val="20"/>
          <w:szCs w:val="20"/>
        </w:rPr>
        <w:t xml:space="preserve">yeterli dikkat </w:t>
      </w:r>
      <w:r w:rsidR="0034135D">
        <w:rPr>
          <w:rFonts w:ascii="Tahoma" w:hAnsi="Tahoma" w:cs="Tahoma"/>
          <w:sz w:val="20"/>
          <w:szCs w:val="20"/>
        </w:rPr>
        <w:t xml:space="preserve">ve </w:t>
      </w:r>
      <w:r w:rsidR="0005552C" w:rsidRPr="009C3D68">
        <w:rPr>
          <w:rFonts w:ascii="Tahoma" w:hAnsi="Tahoma" w:cs="Tahoma"/>
          <w:sz w:val="20"/>
          <w:szCs w:val="20"/>
        </w:rPr>
        <w:t xml:space="preserve">özenin de gösterileceğini </w:t>
      </w:r>
      <w:r w:rsidR="0070448E" w:rsidRPr="009C3D68">
        <w:rPr>
          <w:rFonts w:ascii="Tahoma" w:hAnsi="Tahoma" w:cs="Tahoma"/>
          <w:sz w:val="20"/>
          <w:szCs w:val="20"/>
        </w:rPr>
        <w:t>belirtiriz.</w:t>
      </w:r>
    </w:p>
    <w:p w:rsidR="0070448E" w:rsidRPr="009C3D68" w:rsidRDefault="0005552C" w:rsidP="0070448E">
      <w:pPr>
        <w:rPr>
          <w:rFonts w:ascii="Tahoma" w:hAnsi="Tahoma" w:cs="Tahoma"/>
          <w:b/>
          <w:sz w:val="20"/>
          <w:szCs w:val="20"/>
        </w:rPr>
      </w:pPr>
      <w:r w:rsidRPr="009C3D68">
        <w:rPr>
          <w:rFonts w:ascii="Tahoma" w:hAnsi="Tahoma" w:cs="Tahoma"/>
          <w:b/>
          <w:sz w:val="20"/>
          <w:szCs w:val="20"/>
        </w:rPr>
        <w:t>Kişisel Verilerin Silinmesi, Yok Edilmesi, Anonim Hale Getirilmesi</w:t>
      </w:r>
    </w:p>
    <w:p w:rsidR="0005552C" w:rsidRPr="009C3D68" w:rsidRDefault="0005552C" w:rsidP="0070448E">
      <w:pPr>
        <w:rPr>
          <w:rFonts w:ascii="Tahoma" w:hAnsi="Tahoma" w:cs="Tahoma"/>
          <w:sz w:val="20"/>
          <w:szCs w:val="20"/>
        </w:rPr>
      </w:pPr>
      <w:r w:rsidRPr="009C3D68">
        <w:rPr>
          <w:rFonts w:ascii="Tahoma" w:hAnsi="Tahoma" w:cs="Tahoma"/>
          <w:sz w:val="20"/>
          <w:szCs w:val="20"/>
        </w:rPr>
        <w:t>Mauri Maya Sanayi A.Ş. tarafından kanuna uygun olarak işlenmiş olan kişisel veriler, kişisel verilerin işlenmesi sebebinin ortadan kalkması halinde</w:t>
      </w:r>
      <w:r w:rsidR="009C3D68" w:rsidRPr="009C3D68">
        <w:rPr>
          <w:rFonts w:ascii="Tahoma" w:hAnsi="Tahoma" w:cs="Tahoma"/>
          <w:sz w:val="20"/>
          <w:szCs w:val="20"/>
        </w:rPr>
        <w:t xml:space="preserve"> veya</w:t>
      </w:r>
      <w:r w:rsidRPr="009C3D68">
        <w:rPr>
          <w:rFonts w:ascii="Tahoma" w:hAnsi="Tahoma" w:cs="Tahoma"/>
          <w:sz w:val="20"/>
          <w:szCs w:val="20"/>
        </w:rPr>
        <w:t xml:space="preserve"> talebiniz ile şirketimiz tarafından silinecek, yok edilecek veya usulüne uygun olarak anonim hale </w:t>
      </w:r>
      <w:r w:rsidR="00F17779" w:rsidRPr="009C3D68">
        <w:rPr>
          <w:rFonts w:ascii="Tahoma" w:hAnsi="Tahoma" w:cs="Tahoma"/>
          <w:sz w:val="20"/>
          <w:szCs w:val="20"/>
        </w:rPr>
        <w:t>getirilecektir</w:t>
      </w:r>
      <w:r w:rsidRPr="009C3D68">
        <w:rPr>
          <w:rFonts w:ascii="Tahoma" w:hAnsi="Tahoma" w:cs="Tahoma"/>
          <w:sz w:val="20"/>
          <w:szCs w:val="20"/>
        </w:rPr>
        <w:t>.</w:t>
      </w:r>
    </w:p>
    <w:p w:rsidR="00370543" w:rsidRPr="009C3D68" w:rsidRDefault="00370543" w:rsidP="0070448E">
      <w:pPr>
        <w:rPr>
          <w:rFonts w:ascii="Tahoma" w:hAnsi="Tahoma" w:cs="Tahoma"/>
          <w:b/>
          <w:sz w:val="20"/>
          <w:szCs w:val="20"/>
        </w:rPr>
      </w:pPr>
      <w:r w:rsidRPr="009C3D68">
        <w:rPr>
          <w:rFonts w:ascii="Tahoma" w:hAnsi="Tahoma" w:cs="Tahoma"/>
          <w:b/>
          <w:sz w:val="20"/>
          <w:szCs w:val="20"/>
        </w:rPr>
        <w:t>Kişisel Verilerin Aktarılması</w:t>
      </w:r>
    </w:p>
    <w:p w:rsidR="00370543" w:rsidRPr="009C3D68" w:rsidRDefault="00370543" w:rsidP="0070448E">
      <w:pPr>
        <w:rPr>
          <w:rFonts w:ascii="Tahoma" w:hAnsi="Tahoma" w:cs="Tahoma"/>
          <w:sz w:val="20"/>
          <w:szCs w:val="20"/>
        </w:rPr>
      </w:pPr>
      <w:r w:rsidRPr="009C3D68">
        <w:rPr>
          <w:rFonts w:ascii="Tahoma" w:hAnsi="Tahoma" w:cs="Tahoma"/>
          <w:sz w:val="20"/>
          <w:szCs w:val="20"/>
        </w:rPr>
        <w:t xml:space="preserve">Mauri Maya Sanayi A.Ş. ile paylaşmış olduğunuz kişisel veriler, mevzuata uygun olarak yurt içi ve yurt dışında mukim ve işbirliği içerisinde olduğumuz 3. Kişiler ile paylaşabilecektir. </w:t>
      </w:r>
    </w:p>
    <w:p w:rsidR="00370543" w:rsidRPr="009C3D68" w:rsidRDefault="00370543" w:rsidP="0070448E">
      <w:pPr>
        <w:rPr>
          <w:rFonts w:ascii="Tahoma" w:hAnsi="Tahoma" w:cs="Tahoma"/>
          <w:b/>
          <w:sz w:val="20"/>
          <w:szCs w:val="20"/>
        </w:rPr>
      </w:pPr>
      <w:r w:rsidRPr="009C3D68">
        <w:rPr>
          <w:rFonts w:ascii="Tahoma" w:hAnsi="Tahoma" w:cs="Tahoma"/>
          <w:b/>
          <w:sz w:val="20"/>
          <w:szCs w:val="20"/>
        </w:rPr>
        <w:t>Hak ve Yükümlülükler</w:t>
      </w:r>
    </w:p>
    <w:p w:rsidR="00370543" w:rsidRPr="009C3D68" w:rsidRDefault="00370543" w:rsidP="0070448E">
      <w:pPr>
        <w:rPr>
          <w:rFonts w:ascii="Tahoma" w:hAnsi="Tahoma" w:cs="Tahoma"/>
          <w:sz w:val="20"/>
          <w:szCs w:val="20"/>
        </w:rPr>
      </w:pPr>
      <w:r w:rsidRPr="009C3D68">
        <w:rPr>
          <w:rFonts w:ascii="Tahoma" w:hAnsi="Tahoma" w:cs="Tahoma"/>
          <w:sz w:val="20"/>
          <w:szCs w:val="20"/>
        </w:rPr>
        <w:t xml:space="preserve">Mauri Maya Sanayi A.Ş. mevzuat gereğince veri sorumlusudur. Kişisel verileriniz ile ilgili tüm taleplerinizi Kavakpınar Mevkii Aksakal PK 101-10200 Bandırma – Balıkesir adresinde bulunan şirket merkezine </w:t>
      </w:r>
      <w:r w:rsidR="004B4E49">
        <w:rPr>
          <w:rFonts w:ascii="Tahoma" w:hAnsi="Tahoma" w:cs="Tahoma"/>
          <w:sz w:val="20"/>
          <w:szCs w:val="20"/>
        </w:rPr>
        <w:t xml:space="preserve">posta yolu ile </w:t>
      </w:r>
      <w:r w:rsidRPr="009C3D68">
        <w:rPr>
          <w:rFonts w:ascii="Tahoma" w:hAnsi="Tahoma" w:cs="Tahoma"/>
          <w:sz w:val="20"/>
          <w:szCs w:val="20"/>
        </w:rPr>
        <w:t>iletebileceğiniz gibi,</w:t>
      </w:r>
      <w:r w:rsidR="004B4E49">
        <w:rPr>
          <w:rFonts w:ascii="Tahoma" w:hAnsi="Tahoma" w:cs="Tahoma"/>
          <w:sz w:val="20"/>
          <w:szCs w:val="20"/>
        </w:rPr>
        <w:t xml:space="preserve"> </w:t>
      </w:r>
      <w:hyperlink r:id="rId7" w:history="1">
        <w:r w:rsidRPr="009C3D68">
          <w:rPr>
            <w:rStyle w:val="Kpr"/>
            <w:rFonts w:ascii="Tahoma" w:hAnsi="Tahoma" w:cs="Tahoma"/>
            <w:color w:val="auto"/>
            <w:sz w:val="20"/>
            <w:szCs w:val="20"/>
          </w:rPr>
          <w:t>mauri@mauri.com.tr</w:t>
        </w:r>
      </w:hyperlink>
      <w:r w:rsidRPr="009C3D68">
        <w:rPr>
          <w:rFonts w:ascii="Tahoma" w:hAnsi="Tahoma" w:cs="Tahoma"/>
          <w:sz w:val="20"/>
          <w:szCs w:val="20"/>
        </w:rPr>
        <w:t xml:space="preserve"> uzantılı e-posta adresi  ve 0266 725 15 00 no’lu telefon hattından da t</w:t>
      </w:r>
      <w:r w:rsidR="00980D24" w:rsidRPr="009C3D68">
        <w:rPr>
          <w:rFonts w:ascii="Tahoma" w:hAnsi="Tahoma" w:cs="Tahoma"/>
          <w:sz w:val="20"/>
          <w:szCs w:val="20"/>
        </w:rPr>
        <w:t>üzel kişiliğimize ulaşma imkanınız bulunmaktadır.</w:t>
      </w:r>
    </w:p>
    <w:p w:rsidR="00980D24" w:rsidRPr="009C3D68" w:rsidRDefault="00980D24" w:rsidP="0070448E">
      <w:pPr>
        <w:rPr>
          <w:rFonts w:ascii="Tahoma" w:hAnsi="Tahoma" w:cs="Tahoma"/>
          <w:sz w:val="20"/>
          <w:szCs w:val="20"/>
        </w:rPr>
      </w:pPr>
      <w:r w:rsidRPr="009C3D68">
        <w:rPr>
          <w:rFonts w:ascii="Tahoma" w:hAnsi="Tahoma" w:cs="Tahoma"/>
          <w:sz w:val="20"/>
          <w:szCs w:val="20"/>
        </w:rPr>
        <w:t xml:space="preserve">Tarafınız ile kurulmuş olan sözleşmesel ilişki ve sözleşmenin ifası kapsamında kişisel verilerinizi işleyeceğiz, gerek duyulması halinde yurt içi ve yurt dışı ile paylaşacağız, bu doğrultuda talep ettiğiniz takdirde kişisel veri işleme, aktarma, muhafaza, kullanım amacı, düzeltme, itiraz etme, silme, yok etme, anonimleştirme, zarar doğması halinde giderim talep etme hakkınız bulunduğunu </w:t>
      </w:r>
      <w:r w:rsidR="00280015">
        <w:rPr>
          <w:rFonts w:ascii="Tahoma" w:hAnsi="Tahoma" w:cs="Tahoma"/>
          <w:sz w:val="20"/>
          <w:szCs w:val="20"/>
        </w:rPr>
        <w:t xml:space="preserve">ve işbu aydınlatma metninin ayrılmaz bir parçası olan form ile kanun gereğince başvuru yapabileceğinizi </w:t>
      </w:r>
      <w:r w:rsidRPr="009C3D68">
        <w:rPr>
          <w:rFonts w:ascii="Tahoma" w:hAnsi="Tahoma" w:cs="Tahoma"/>
          <w:sz w:val="20"/>
          <w:szCs w:val="20"/>
        </w:rPr>
        <w:t>hatırlatırız.</w:t>
      </w:r>
    </w:p>
    <w:p w:rsidR="00980D24" w:rsidRPr="009C3D68" w:rsidRDefault="00980D24" w:rsidP="0070448E">
      <w:pPr>
        <w:rPr>
          <w:rFonts w:ascii="Tahoma" w:hAnsi="Tahoma" w:cs="Tahoma"/>
          <w:b/>
          <w:sz w:val="20"/>
          <w:szCs w:val="20"/>
        </w:rPr>
      </w:pPr>
      <w:r w:rsidRPr="009C3D68">
        <w:rPr>
          <w:rFonts w:ascii="Tahoma" w:hAnsi="Tahoma" w:cs="Tahoma"/>
          <w:b/>
          <w:sz w:val="20"/>
          <w:szCs w:val="20"/>
        </w:rPr>
        <w:t>Erişim ve Muhafaza</w:t>
      </w:r>
    </w:p>
    <w:p w:rsidR="00280015" w:rsidRDefault="00980D24" w:rsidP="00280015">
      <w:r w:rsidRPr="009C3D68">
        <w:rPr>
          <w:rFonts w:ascii="Tahoma" w:hAnsi="Tahoma" w:cs="Tahoma"/>
          <w:sz w:val="20"/>
          <w:szCs w:val="20"/>
        </w:rPr>
        <w:t xml:space="preserve">Mauri Maya Sanayi A.Ş. ile paylaşmış olduğunuz </w:t>
      </w:r>
      <w:r w:rsidR="00AA5682" w:rsidRPr="009C3D68">
        <w:rPr>
          <w:rFonts w:ascii="Tahoma" w:hAnsi="Tahoma" w:cs="Tahoma"/>
          <w:sz w:val="20"/>
          <w:szCs w:val="20"/>
        </w:rPr>
        <w:t>kişisel verilerin hukuka aykırı olarak işlenmesini, erişilmesini ve paylaşılmasını önlemek için gerekli tedbirleri alacağımızı belirtmek ister</w:t>
      </w:r>
      <w:r w:rsidR="009E316E" w:rsidRPr="009C3D68">
        <w:rPr>
          <w:rFonts w:ascii="Tahoma" w:hAnsi="Tahoma" w:cs="Tahoma"/>
          <w:sz w:val="20"/>
          <w:szCs w:val="20"/>
        </w:rPr>
        <w:t xml:space="preserve">iz. </w:t>
      </w:r>
    </w:p>
    <w:tbl>
      <w:tblPr>
        <w:tblStyle w:val="TabloKlavuzu"/>
        <w:tblpPr w:leftFromText="141" w:rightFromText="141" w:vertAnchor="page" w:horzAnchor="margin" w:tblpX="-38" w:tblpY="148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45"/>
        <w:gridCol w:w="2205"/>
        <w:gridCol w:w="5114"/>
      </w:tblGrid>
      <w:tr w:rsidR="00280015" w:rsidTr="0095724B">
        <w:trPr>
          <w:trHeight w:val="360"/>
        </w:trPr>
        <w:tc>
          <w:tcPr>
            <w:tcW w:w="9464" w:type="dxa"/>
            <w:gridSpan w:val="3"/>
          </w:tcPr>
          <w:p w:rsidR="00280015" w:rsidRDefault="00280015" w:rsidP="0095724B">
            <w:pPr>
              <w:jc w:val="center"/>
              <w:rPr>
                <w:b/>
              </w:rPr>
            </w:pPr>
            <w:r>
              <w:rPr>
                <w:b/>
              </w:rPr>
              <w:lastRenderedPageBreak/>
              <w:t>6698 Sayılı Kişisel Verilerin Korunması Kanunu Başvuru Dilekçesi</w:t>
            </w:r>
          </w:p>
        </w:tc>
      </w:tr>
      <w:tr w:rsidR="00280015" w:rsidRPr="00400BAB" w:rsidTr="009572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1E0"/>
        </w:tblPrEx>
        <w:trPr>
          <w:trHeight w:val="525"/>
        </w:trPr>
        <w:tc>
          <w:tcPr>
            <w:tcW w:w="2145" w:type="dxa"/>
          </w:tcPr>
          <w:p w:rsidR="00280015" w:rsidRPr="00400BAB" w:rsidRDefault="00280015" w:rsidP="0095724B">
            <w:pPr>
              <w:rPr>
                <w:b/>
              </w:rPr>
            </w:pPr>
            <w:r>
              <w:rPr>
                <w:b/>
              </w:rPr>
              <w:t>İsim / Soy İ</w:t>
            </w:r>
            <w:r w:rsidRPr="00400BAB">
              <w:rPr>
                <w:b/>
              </w:rPr>
              <w:t>sim</w:t>
            </w:r>
          </w:p>
        </w:tc>
        <w:tc>
          <w:tcPr>
            <w:tcW w:w="7319" w:type="dxa"/>
            <w:gridSpan w:val="2"/>
          </w:tcPr>
          <w:p w:rsidR="00280015" w:rsidRPr="00400BAB" w:rsidRDefault="00280015" w:rsidP="0095724B">
            <w:pPr>
              <w:rPr>
                <w:b/>
              </w:rPr>
            </w:pPr>
          </w:p>
        </w:tc>
      </w:tr>
      <w:tr w:rsidR="00280015" w:rsidRPr="00400BAB" w:rsidTr="009572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1E0"/>
        </w:tblPrEx>
        <w:trPr>
          <w:trHeight w:val="510"/>
        </w:trPr>
        <w:tc>
          <w:tcPr>
            <w:tcW w:w="2145" w:type="dxa"/>
          </w:tcPr>
          <w:p w:rsidR="00280015" w:rsidRPr="00400BAB" w:rsidRDefault="00280015" w:rsidP="0095724B">
            <w:pPr>
              <w:rPr>
                <w:b/>
              </w:rPr>
            </w:pPr>
            <w:r>
              <w:rPr>
                <w:b/>
              </w:rPr>
              <w:t>T.C.</w:t>
            </w:r>
            <w:r w:rsidRPr="00400BAB">
              <w:rPr>
                <w:b/>
              </w:rPr>
              <w:t xml:space="preserve"> Kimlik no</w:t>
            </w:r>
          </w:p>
        </w:tc>
        <w:tc>
          <w:tcPr>
            <w:tcW w:w="7319" w:type="dxa"/>
            <w:gridSpan w:val="2"/>
          </w:tcPr>
          <w:p w:rsidR="00280015" w:rsidRPr="00400BAB" w:rsidRDefault="00280015" w:rsidP="0095724B">
            <w:pPr>
              <w:rPr>
                <w:b/>
              </w:rPr>
            </w:pPr>
          </w:p>
        </w:tc>
      </w:tr>
      <w:tr w:rsidR="00280015" w:rsidRPr="00400BAB" w:rsidTr="009572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1E0"/>
        </w:tblPrEx>
        <w:trPr>
          <w:trHeight w:val="570"/>
        </w:trPr>
        <w:tc>
          <w:tcPr>
            <w:tcW w:w="2145" w:type="dxa"/>
          </w:tcPr>
          <w:p w:rsidR="00280015" w:rsidRPr="00400BAB" w:rsidRDefault="00280015" w:rsidP="0095724B">
            <w:pPr>
              <w:rPr>
                <w:b/>
              </w:rPr>
            </w:pPr>
            <w:r>
              <w:rPr>
                <w:b/>
              </w:rPr>
              <w:t>Telefon N</w:t>
            </w:r>
            <w:r w:rsidRPr="00400BAB">
              <w:rPr>
                <w:b/>
              </w:rPr>
              <w:t>o</w:t>
            </w:r>
          </w:p>
        </w:tc>
        <w:tc>
          <w:tcPr>
            <w:tcW w:w="7319" w:type="dxa"/>
            <w:gridSpan w:val="2"/>
          </w:tcPr>
          <w:p w:rsidR="00280015" w:rsidRPr="00400BAB" w:rsidRDefault="00280015" w:rsidP="0095724B">
            <w:pPr>
              <w:rPr>
                <w:b/>
              </w:rPr>
            </w:pPr>
          </w:p>
        </w:tc>
      </w:tr>
      <w:tr w:rsidR="00280015" w:rsidRPr="00400BAB" w:rsidTr="009572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1E0"/>
        </w:tblPrEx>
        <w:trPr>
          <w:trHeight w:val="585"/>
        </w:trPr>
        <w:tc>
          <w:tcPr>
            <w:tcW w:w="2145" w:type="dxa"/>
          </w:tcPr>
          <w:p w:rsidR="00280015" w:rsidRPr="00400BAB" w:rsidRDefault="00280015" w:rsidP="0095724B">
            <w:pPr>
              <w:rPr>
                <w:b/>
              </w:rPr>
            </w:pPr>
            <w:r w:rsidRPr="00400BAB">
              <w:rPr>
                <w:b/>
              </w:rPr>
              <w:t>E-posta</w:t>
            </w:r>
            <w:r>
              <w:rPr>
                <w:b/>
              </w:rPr>
              <w:t xml:space="preserve"> (KEP)</w:t>
            </w:r>
          </w:p>
        </w:tc>
        <w:tc>
          <w:tcPr>
            <w:tcW w:w="7319" w:type="dxa"/>
            <w:gridSpan w:val="2"/>
          </w:tcPr>
          <w:p w:rsidR="00280015" w:rsidRPr="00400BAB" w:rsidRDefault="00280015" w:rsidP="0095724B">
            <w:pPr>
              <w:rPr>
                <w:b/>
              </w:rPr>
            </w:pPr>
          </w:p>
        </w:tc>
      </w:tr>
      <w:tr w:rsidR="00280015" w:rsidRPr="00400BAB" w:rsidTr="009572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1E0"/>
        </w:tblPrEx>
        <w:trPr>
          <w:trHeight w:val="675"/>
        </w:trPr>
        <w:tc>
          <w:tcPr>
            <w:tcW w:w="2145" w:type="dxa"/>
          </w:tcPr>
          <w:p w:rsidR="00280015" w:rsidRPr="00400BAB" w:rsidRDefault="00280015" w:rsidP="0095724B">
            <w:pPr>
              <w:rPr>
                <w:b/>
              </w:rPr>
            </w:pPr>
            <w:r>
              <w:rPr>
                <w:b/>
              </w:rPr>
              <w:t>Posta A</w:t>
            </w:r>
            <w:r w:rsidRPr="00400BAB">
              <w:rPr>
                <w:b/>
              </w:rPr>
              <w:t>dresi</w:t>
            </w:r>
          </w:p>
        </w:tc>
        <w:tc>
          <w:tcPr>
            <w:tcW w:w="7319" w:type="dxa"/>
            <w:gridSpan w:val="2"/>
          </w:tcPr>
          <w:p w:rsidR="00280015" w:rsidRPr="00400BAB" w:rsidRDefault="00280015" w:rsidP="0095724B">
            <w:pPr>
              <w:rPr>
                <w:b/>
              </w:rPr>
            </w:pPr>
          </w:p>
        </w:tc>
      </w:tr>
      <w:tr w:rsidR="00280015" w:rsidTr="0095724B">
        <w:trPr>
          <w:trHeight w:val="495"/>
        </w:trPr>
        <w:tc>
          <w:tcPr>
            <w:tcW w:w="9464" w:type="dxa"/>
            <w:gridSpan w:val="3"/>
          </w:tcPr>
          <w:p w:rsidR="00280015" w:rsidRDefault="00280015" w:rsidP="0095724B">
            <w:pPr>
              <w:jc w:val="center"/>
              <w:rPr>
                <w:b/>
              </w:rPr>
            </w:pPr>
            <w:r>
              <w:rPr>
                <w:b/>
              </w:rPr>
              <w:t>Başvuru Gerekçesi Ve Talep</w:t>
            </w:r>
          </w:p>
        </w:tc>
      </w:tr>
      <w:tr w:rsidR="00280015" w:rsidTr="0095724B">
        <w:trPr>
          <w:trHeight w:val="3750"/>
        </w:trPr>
        <w:tc>
          <w:tcPr>
            <w:tcW w:w="9464" w:type="dxa"/>
            <w:gridSpan w:val="3"/>
          </w:tcPr>
          <w:p w:rsidR="00280015" w:rsidRDefault="00280015" w:rsidP="0095724B">
            <w:pPr>
              <w:rPr>
                <w:b/>
              </w:rPr>
            </w:pPr>
          </w:p>
          <w:p w:rsidR="00280015" w:rsidRPr="001B094E" w:rsidRDefault="00280015" w:rsidP="0095724B"/>
          <w:p w:rsidR="00280015" w:rsidRPr="001B094E" w:rsidRDefault="00280015" w:rsidP="0095724B"/>
          <w:p w:rsidR="00280015" w:rsidRPr="001B094E" w:rsidRDefault="00280015" w:rsidP="0095724B"/>
          <w:p w:rsidR="00280015" w:rsidRPr="001B094E" w:rsidRDefault="00280015" w:rsidP="0095724B"/>
          <w:p w:rsidR="00280015" w:rsidRPr="001B094E" w:rsidRDefault="00280015" w:rsidP="0095724B"/>
          <w:p w:rsidR="00280015" w:rsidRDefault="00280015" w:rsidP="0095724B"/>
          <w:p w:rsidR="00280015" w:rsidRPr="001B094E" w:rsidRDefault="00280015" w:rsidP="0095724B"/>
          <w:p w:rsidR="00280015" w:rsidRDefault="00280015" w:rsidP="0095724B"/>
          <w:p w:rsidR="00280015" w:rsidRDefault="00280015" w:rsidP="0095724B"/>
          <w:p w:rsidR="00280015" w:rsidRDefault="00280015" w:rsidP="0095724B"/>
          <w:p w:rsidR="00280015" w:rsidRDefault="00280015" w:rsidP="0095724B">
            <w:pPr>
              <w:tabs>
                <w:tab w:val="left" w:pos="7380"/>
              </w:tabs>
            </w:pPr>
            <w:r>
              <w:tab/>
            </w:r>
          </w:p>
          <w:p w:rsidR="00280015" w:rsidRDefault="00280015" w:rsidP="0095724B">
            <w:pPr>
              <w:tabs>
                <w:tab w:val="left" w:pos="7380"/>
              </w:tabs>
            </w:pPr>
          </w:p>
          <w:p w:rsidR="00280015" w:rsidRDefault="00280015" w:rsidP="0095724B">
            <w:pPr>
              <w:tabs>
                <w:tab w:val="left" w:pos="7380"/>
              </w:tabs>
            </w:pPr>
          </w:p>
          <w:p w:rsidR="00280015" w:rsidRDefault="00280015" w:rsidP="0095724B">
            <w:pPr>
              <w:tabs>
                <w:tab w:val="left" w:pos="7380"/>
              </w:tabs>
            </w:pPr>
          </w:p>
          <w:p w:rsidR="00280015" w:rsidRDefault="00280015" w:rsidP="0095724B">
            <w:pPr>
              <w:tabs>
                <w:tab w:val="left" w:pos="7380"/>
              </w:tabs>
            </w:pPr>
          </w:p>
          <w:p w:rsidR="00280015" w:rsidRDefault="00280015" w:rsidP="0095724B">
            <w:pPr>
              <w:tabs>
                <w:tab w:val="left" w:pos="7380"/>
              </w:tabs>
            </w:pPr>
          </w:p>
          <w:p w:rsidR="00280015" w:rsidRDefault="00280015" w:rsidP="0095724B">
            <w:pPr>
              <w:tabs>
                <w:tab w:val="left" w:pos="7380"/>
              </w:tabs>
            </w:pPr>
          </w:p>
          <w:p w:rsidR="00280015" w:rsidRDefault="00280015" w:rsidP="0095724B">
            <w:pPr>
              <w:tabs>
                <w:tab w:val="left" w:pos="7380"/>
              </w:tabs>
            </w:pPr>
          </w:p>
          <w:p w:rsidR="00280015" w:rsidRDefault="00280015" w:rsidP="0095724B">
            <w:pPr>
              <w:tabs>
                <w:tab w:val="left" w:pos="7380"/>
              </w:tabs>
            </w:pPr>
          </w:p>
          <w:p w:rsidR="00280015" w:rsidRDefault="00280015" w:rsidP="0095724B">
            <w:pPr>
              <w:tabs>
                <w:tab w:val="left" w:pos="7380"/>
              </w:tabs>
            </w:pPr>
          </w:p>
          <w:p w:rsidR="00280015" w:rsidRPr="001B094E" w:rsidRDefault="00280015" w:rsidP="0095724B">
            <w:pPr>
              <w:tabs>
                <w:tab w:val="left" w:pos="7380"/>
              </w:tabs>
            </w:pPr>
          </w:p>
        </w:tc>
      </w:tr>
      <w:tr w:rsidR="00280015" w:rsidTr="0095724B">
        <w:trPr>
          <w:trHeight w:val="2070"/>
        </w:trPr>
        <w:tc>
          <w:tcPr>
            <w:tcW w:w="9464" w:type="dxa"/>
            <w:gridSpan w:val="3"/>
          </w:tcPr>
          <w:p w:rsidR="00280015" w:rsidRDefault="00280015" w:rsidP="0095724B">
            <w:pPr>
              <w:rPr>
                <w:b/>
              </w:rPr>
            </w:pPr>
            <w:r>
              <w:rPr>
                <w:b/>
              </w:rPr>
              <w:t>6698 Sayılı Kişisel Verilerin Korunması Kanunu gereğince hazırlanmış işbu form ile kanun gereğince ileri sürmüş olduğunuz talebi açık bir şekilde paylaşmanız var ise konu hakkındaki ek belge ve bilgileri başvuru formu ile birlikte teslim etmeniz, başvuru içeriğinde hangi iletişim yolu ile cevabı almak istediğinizi belirtmeniz gerekmektedir. Başvurunuza ilişkin karar 6698 Sayılı Kanun ve Kişisel Verilerin Korunması Kurulu tebliğleri çerçevesinde en geç 30 gün alınacaktır.  Başvurununuz kapsamında gerçekleştirilecek işlemlerin maliyeti Kişisel Verilerin Korunması Kurulu tarafından belirlenen tarife üzerinden tarafınızdan talep edilecektir. Başvuru esnasında şirketimizce, kimlik bilgilerinin teyit edilmesi amaçlı olarak kimlik ibraz edilmesini talep hakkı saklıdır.</w:t>
            </w:r>
          </w:p>
        </w:tc>
      </w:tr>
      <w:tr w:rsidR="00280015" w:rsidTr="0095724B">
        <w:trPr>
          <w:gridBefore w:val="2"/>
          <w:wBefore w:w="4350" w:type="dxa"/>
          <w:trHeight w:val="1950"/>
        </w:trPr>
        <w:tc>
          <w:tcPr>
            <w:tcW w:w="5114" w:type="dxa"/>
          </w:tcPr>
          <w:p w:rsidR="00280015" w:rsidRPr="00532941" w:rsidRDefault="00280015" w:rsidP="0095724B">
            <w:pPr>
              <w:rPr>
                <w:b/>
              </w:rPr>
            </w:pPr>
            <w:r w:rsidRPr="00532941">
              <w:rPr>
                <w:b/>
              </w:rPr>
              <w:t xml:space="preserve">Başvuruda Bulunan İlgili Kişi </w:t>
            </w:r>
          </w:p>
          <w:p w:rsidR="00280015" w:rsidRDefault="00280015" w:rsidP="0095724B">
            <w:pPr>
              <w:rPr>
                <w:b/>
              </w:rPr>
            </w:pPr>
          </w:p>
          <w:p w:rsidR="00280015" w:rsidRPr="00532941" w:rsidRDefault="00280015" w:rsidP="0095724B">
            <w:pPr>
              <w:rPr>
                <w:b/>
              </w:rPr>
            </w:pPr>
            <w:r w:rsidRPr="00532941">
              <w:rPr>
                <w:b/>
                <w:u w:val="single"/>
              </w:rPr>
              <w:t xml:space="preserve">Adı Soyadı </w:t>
            </w:r>
            <w:r w:rsidRPr="00532941">
              <w:rPr>
                <w:b/>
                <w:u w:val="single"/>
              </w:rPr>
              <w:tab/>
            </w:r>
            <w:r w:rsidRPr="00532941">
              <w:rPr>
                <w:b/>
                <w:u w:val="single"/>
              </w:rPr>
              <w:tab/>
            </w:r>
            <w:r w:rsidRPr="00532941">
              <w:rPr>
                <w:b/>
              </w:rPr>
              <w:t>:</w:t>
            </w:r>
          </w:p>
          <w:p w:rsidR="00280015" w:rsidRPr="00532941" w:rsidRDefault="00280015" w:rsidP="0095724B">
            <w:pPr>
              <w:rPr>
                <w:b/>
              </w:rPr>
            </w:pPr>
            <w:r w:rsidRPr="00532941">
              <w:rPr>
                <w:b/>
                <w:u w:val="single"/>
              </w:rPr>
              <w:t xml:space="preserve">Başvuru Tarihi </w:t>
            </w:r>
            <w:r w:rsidRPr="00532941">
              <w:rPr>
                <w:b/>
                <w:u w:val="single"/>
              </w:rPr>
              <w:tab/>
            </w:r>
            <w:r w:rsidRPr="00532941">
              <w:rPr>
                <w:b/>
                <w:u w:val="single"/>
              </w:rPr>
              <w:tab/>
            </w:r>
            <w:r w:rsidRPr="00532941">
              <w:rPr>
                <w:b/>
              </w:rPr>
              <w:t xml:space="preserve">: </w:t>
            </w:r>
          </w:p>
          <w:p w:rsidR="00280015" w:rsidRPr="00532941" w:rsidRDefault="00280015" w:rsidP="0095724B">
            <w:pPr>
              <w:rPr>
                <w:b/>
              </w:rPr>
            </w:pPr>
            <w:r w:rsidRPr="00532941">
              <w:rPr>
                <w:b/>
                <w:u w:val="single"/>
              </w:rPr>
              <w:t>İmza</w:t>
            </w:r>
            <w:r w:rsidRPr="00532941">
              <w:rPr>
                <w:b/>
                <w:u w:val="single"/>
              </w:rPr>
              <w:tab/>
            </w:r>
            <w:r w:rsidRPr="00532941">
              <w:rPr>
                <w:b/>
                <w:u w:val="single"/>
              </w:rPr>
              <w:tab/>
            </w:r>
            <w:r w:rsidRPr="00532941">
              <w:rPr>
                <w:b/>
                <w:u w:val="single"/>
              </w:rPr>
              <w:tab/>
            </w:r>
            <w:r w:rsidRPr="00532941">
              <w:rPr>
                <w:b/>
              </w:rPr>
              <w:t>:</w:t>
            </w:r>
          </w:p>
          <w:p w:rsidR="00280015" w:rsidRDefault="00280015" w:rsidP="0095724B">
            <w:pPr>
              <w:rPr>
                <w:b/>
              </w:rPr>
            </w:pPr>
          </w:p>
        </w:tc>
      </w:tr>
    </w:tbl>
    <w:p w:rsidR="00280015" w:rsidRPr="00400BAB" w:rsidRDefault="00280015" w:rsidP="00280015">
      <w:pPr>
        <w:rPr>
          <w:b/>
        </w:rPr>
      </w:pPr>
    </w:p>
    <w:p w:rsidR="00280015" w:rsidRDefault="00280015" w:rsidP="0070448E">
      <w:pPr>
        <w:rPr>
          <w:rFonts w:ascii="Tahoma" w:hAnsi="Tahoma" w:cs="Tahoma"/>
          <w:sz w:val="20"/>
          <w:szCs w:val="20"/>
        </w:rPr>
      </w:pPr>
    </w:p>
    <w:p w:rsidR="00280015" w:rsidRDefault="00280015" w:rsidP="0070448E">
      <w:pPr>
        <w:rPr>
          <w:rFonts w:ascii="Tahoma" w:hAnsi="Tahoma" w:cs="Tahoma"/>
          <w:sz w:val="20"/>
          <w:szCs w:val="20"/>
        </w:rPr>
      </w:pPr>
    </w:p>
    <w:p w:rsidR="00280015" w:rsidRPr="009C3D68" w:rsidRDefault="00280015" w:rsidP="0070448E">
      <w:pPr>
        <w:rPr>
          <w:rFonts w:ascii="Tahoma" w:hAnsi="Tahoma" w:cs="Tahoma"/>
          <w:sz w:val="20"/>
          <w:szCs w:val="20"/>
        </w:rPr>
      </w:pPr>
    </w:p>
    <w:sectPr w:rsidR="00280015" w:rsidRPr="009C3D68" w:rsidSect="00632F4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9DE" w:rsidRDefault="00B049DE" w:rsidP="009C3D68">
      <w:pPr>
        <w:spacing w:before="0" w:after="0" w:line="240" w:lineRule="auto"/>
      </w:pPr>
      <w:r>
        <w:separator/>
      </w:r>
    </w:p>
  </w:endnote>
  <w:endnote w:type="continuationSeparator" w:id="1">
    <w:p w:rsidR="00B049DE" w:rsidRDefault="00B049DE" w:rsidP="009C3D6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D68" w:rsidRDefault="009C3D68">
    <w:pPr>
      <w:pStyle w:val="Altbilgi"/>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9DE" w:rsidRDefault="00B049DE" w:rsidP="009C3D68">
      <w:pPr>
        <w:spacing w:before="0" w:after="0" w:line="240" w:lineRule="auto"/>
      </w:pPr>
      <w:r>
        <w:separator/>
      </w:r>
    </w:p>
  </w:footnote>
  <w:footnote w:type="continuationSeparator" w:id="1">
    <w:p w:rsidR="00B049DE" w:rsidRDefault="00B049DE" w:rsidP="009C3D68">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0595C"/>
    <w:rsid w:val="0002657F"/>
    <w:rsid w:val="0005552C"/>
    <w:rsid w:val="00057BC8"/>
    <w:rsid w:val="000B0040"/>
    <w:rsid w:val="00127E22"/>
    <w:rsid w:val="00274C80"/>
    <w:rsid w:val="00280015"/>
    <w:rsid w:val="0030595C"/>
    <w:rsid w:val="0034135D"/>
    <w:rsid w:val="003515DD"/>
    <w:rsid w:val="00370543"/>
    <w:rsid w:val="004B4E49"/>
    <w:rsid w:val="00620516"/>
    <w:rsid w:val="00632F4E"/>
    <w:rsid w:val="0070448E"/>
    <w:rsid w:val="00783A16"/>
    <w:rsid w:val="008B4A62"/>
    <w:rsid w:val="00900E8D"/>
    <w:rsid w:val="00980D24"/>
    <w:rsid w:val="009C3D68"/>
    <w:rsid w:val="009E316E"/>
    <w:rsid w:val="00AA5682"/>
    <w:rsid w:val="00B049DE"/>
    <w:rsid w:val="00C66C2E"/>
    <w:rsid w:val="00C80476"/>
    <w:rsid w:val="00DF3C82"/>
    <w:rsid w:val="00E9570F"/>
    <w:rsid w:val="00F10DCE"/>
    <w:rsid w:val="00F17779"/>
    <w:rsid w:val="00F23D47"/>
    <w:rsid w:val="00F85F6F"/>
    <w:rsid w:val="00FC57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0448E"/>
    <w:rPr>
      <w:color w:val="0000FF"/>
      <w:u w:val="single"/>
    </w:rPr>
  </w:style>
  <w:style w:type="character" w:styleId="Gl">
    <w:name w:val="Strong"/>
    <w:basedOn w:val="VarsaylanParagrafYazTipi"/>
    <w:uiPriority w:val="22"/>
    <w:qFormat/>
    <w:rsid w:val="0070448E"/>
    <w:rPr>
      <w:b/>
      <w:bCs/>
    </w:rPr>
  </w:style>
  <w:style w:type="paragraph" w:styleId="BalonMetni">
    <w:name w:val="Balloon Text"/>
    <w:basedOn w:val="Normal"/>
    <w:link w:val="BalonMetniChar"/>
    <w:uiPriority w:val="99"/>
    <w:semiHidden/>
    <w:unhideWhenUsed/>
    <w:rsid w:val="0070448E"/>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448E"/>
    <w:rPr>
      <w:rFonts w:ascii="Tahoma" w:hAnsi="Tahoma" w:cs="Tahoma"/>
      <w:sz w:val="16"/>
      <w:szCs w:val="16"/>
    </w:rPr>
  </w:style>
  <w:style w:type="paragraph" w:styleId="NormalWeb">
    <w:name w:val="Normal (Web)"/>
    <w:basedOn w:val="Normal"/>
    <w:uiPriority w:val="99"/>
    <w:semiHidden/>
    <w:unhideWhenUsed/>
    <w:rsid w:val="0005552C"/>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B0040"/>
  </w:style>
  <w:style w:type="paragraph" w:styleId="stbilgi">
    <w:name w:val="header"/>
    <w:basedOn w:val="Normal"/>
    <w:link w:val="stbilgiChar"/>
    <w:uiPriority w:val="99"/>
    <w:semiHidden/>
    <w:unhideWhenUsed/>
    <w:rsid w:val="009C3D68"/>
    <w:pPr>
      <w:tabs>
        <w:tab w:val="center" w:pos="4536"/>
        <w:tab w:val="right" w:pos="9072"/>
      </w:tabs>
      <w:spacing w:before="0" w:after="0" w:line="240" w:lineRule="auto"/>
    </w:pPr>
  </w:style>
  <w:style w:type="character" w:customStyle="1" w:styleId="stbilgiChar">
    <w:name w:val="Üstbilgi Char"/>
    <w:basedOn w:val="VarsaylanParagrafYazTipi"/>
    <w:link w:val="stbilgi"/>
    <w:uiPriority w:val="99"/>
    <w:semiHidden/>
    <w:rsid w:val="009C3D68"/>
  </w:style>
  <w:style w:type="paragraph" w:styleId="Altbilgi">
    <w:name w:val="footer"/>
    <w:basedOn w:val="Normal"/>
    <w:link w:val="AltbilgiChar"/>
    <w:uiPriority w:val="99"/>
    <w:semiHidden/>
    <w:unhideWhenUsed/>
    <w:rsid w:val="009C3D68"/>
    <w:pPr>
      <w:tabs>
        <w:tab w:val="center" w:pos="4536"/>
        <w:tab w:val="right" w:pos="9072"/>
      </w:tabs>
      <w:spacing w:before="0" w:after="0" w:line="240" w:lineRule="auto"/>
    </w:pPr>
  </w:style>
  <w:style w:type="character" w:customStyle="1" w:styleId="AltbilgiChar">
    <w:name w:val="Altbilgi Char"/>
    <w:basedOn w:val="VarsaylanParagrafYazTipi"/>
    <w:link w:val="Altbilgi"/>
    <w:uiPriority w:val="99"/>
    <w:semiHidden/>
    <w:rsid w:val="009C3D68"/>
  </w:style>
  <w:style w:type="table" w:styleId="TabloKlavuzu">
    <w:name w:val="Table Grid"/>
    <w:basedOn w:val="NormalTablo"/>
    <w:uiPriority w:val="39"/>
    <w:rsid w:val="00280015"/>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5194219">
      <w:bodyDiv w:val="1"/>
      <w:marLeft w:val="0"/>
      <w:marRight w:val="0"/>
      <w:marTop w:val="0"/>
      <w:marBottom w:val="0"/>
      <w:divBdr>
        <w:top w:val="none" w:sz="0" w:space="0" w:color="auto"/>
        <w:left w:val="none" w:sz="0" w:space="0" w:color="auto"/>
        <w:bottom w:val="none" w:sz="0" w:space="0" w:color="auto"/>
        <w:right w:val="none" w:sz="0" w:space="0" w:color="auto"/>
      </w:divBdr>
    </w:div>
    <w:div w:id="16976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uri@mauri.com.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1F3BA-643B-4430-9ADD-C55F93B6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dc:creator>
  <cp:lastModifiedBy>Alper</cp:lastModifiedBy>
  <cp:revision>4</cp:revision>
  <dcterms:created xsi:type="dcterms:W3CDTF">2016-11-17T13:20:00Z</dcterms:created>
  <dcterms:modified xsi:type="dcterms:W3CDTF">2016-11-21T16:26:00Z</dcterms:modified>
</cp:coreProperties>
</file>